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CE2B7" w14:textId="32FDE916" w:rsidR="00211015" w:rsidRDefault="007F4EB7" w:rsidP="007F4EB7">
      <w:pPr>
        <w:pBdr>
          <w:bottom w:val="single" w:sz="6" w:space="1" w:color="auto"/>
        </w:pBdr>
        <w:jc w:val="center"/>
      </w:pPr>
      <w:r>
        <w:rPr>
          <w:noProof/>
        </w:rPr>
        <w:drawing>
          <wp:inline distT="0" distB="0" distL="0" distR="0" wp14:anchorId="52F1B72E" wp14:editId="7BD845E2">
            <wp:extent cx="2426335" cy="633730"/>
            <wp:effectExtent l="0" t="0" r="0" b="0"/>
            <wp:docPr id="2011624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26335" cy="633730"/>
                    </a:xfrm>
                    <a:prstGeom prst="rect">
                      <a:avLst/>
                    </a:prstGeom>
                    <a:noFill/>
                  </pic:spPr>
                </pic:pic>
              </a:graphicData>
            </a:graphic>
          </wp:inline>
        </w:drawing>
      </w:r>
    </w:p>
    <w:p w14:paraId="629D3C4D" w14:textId="77777777" w:rsidR="007F4EB7" w:rsidRPr="009311CA" w:rsidRDefault="007F4EB7">
      <w:pPr>
        <w:pBdr>
          <w:bottom w:val="single" w:sz="6" w:space="1" w:color="auto"/>
        </w:pBdr>
        <w:rPr>
          <w:sz w:val="18"/>
          <w:szCs w:val="22"/>
        </w:rPr>
      </w:pPr>
    </w:p>
    <w:p w14:paraId="6B0101E2" w14:textId="17A4060D" w:rsidR="007F4EB7" w:rsidRPr="009311CA" w:rsidRDefault="007F4EB7" w:rsidP="007F4EB7">
      <w:r w:rsidRPr="009311CA">
        <w:rPr>
          <w:b/>
          <w:bCs/>
        </w:rPr>
        <w:t>To:</w:t>
      </w:r>
      <w:r w:rsidRPr="009311CA">
        <w:t xml:space="preserve"> WAP </w:t>
      </w:r>
      <w:r w:rsidR="00227D72" w:rsidRPr="009311CA">
        <w:t>Subrecipients</w:t>
      </w:r>
      <w:r w:rsidRPr="009311CA">
        <w:tab/>
      </w:r>
      <w:r w:rsidRPr="009311CA">
        <w:tab/>
      </w:r>
      <w:r w:rsidRPr="009311CA">
        <w:tab/>
      </w:r>
      <w:r w:rsidRPr="009311CA">
        <w:tab/>
      </w:r>
      <w:r w:rsidR="009311CA">
        <w:tab/>
      </w:r>
      <w:r w:rsidR="009311CA">
        <w:tab/>
        <w:t xml:space="preserve">       </w:t>
      </w:r>
      <w:r w:rsidRPr="009311CA">
        <w:rPr>
          <w:b/>
          <w:bCs/>
        </w:rPr>
        <w:t>Program Guidance:</w:t>
      </w:r>
      <w:r w:rsidRPr="009311CA">
        <w:t xml:space="preserve"> WAP-2025-</w:t>
      </w:r>
      <w:r w:rsidR="00066493">
        <w:t>0</w:t>
      </w:r>
      <w:r w:rsidR="002C2DC1">
        <w:t>4</w:t>
      </w:r>
    </w:p>
    <w:p w14:paraId="20B23CA8" w14:textId="77777777" w:rsidR="007F4EB7" w:rsidRPr="009311CA" w:rsidRDefault="007F4EB7" w:rsidP="007F4EB7">
      <w:r w:rsidRPr="009311CA">
        <w:rPr>
          <w:b/>
          <w:bCs/>
        </w:rPr>
        <w:t>From:</w:t>
      </w:r>
      <w:r w:rsidRPr="009311CA">
        <w:t xml:space="preserve"> Community Programs</w:t>
      </w:r>
    </w:p>
    <w:p w14:paraId="70CDAEC1" w14:textId="7BE8FDA3" w:rsidR="007F4EB7" w:rsidRPr="009311CA" w:rsidRDefault="007F4EB7" w:rsidP="007F4EB7">
      <w:r w:rsidRPr="009311CA">
        <w:rPr>
          <w:b/>
          <w:bCs/>
        </w:rPr>
        <w:t>Release Date:</w:t>
      </w:r>
      <w:r w:rsidRPr="009311CA">
        <w:t xml:space="preserve"> </w:t>
      </w:r>
      <w:r w:rsidR="00773255">
        <w:t xml:space="preserve">October </w:t>
      </w:r>
      <w:r w:rsidR="001511FB">
        <w:t>26</w:t>
      </w:r>
      <w:r w:rsidRPr="009311CA">
        <w:t>, 202</w:t>
      </w:r>
      <w:r w:rsidR="00227D72" w:rsidRPr="009311CA">
        <w:t>6</w:t>
      </w:r>
    </w:p>
    <w:p w14:paraId="1DB60505" w14:textId="6655740D" w:rsidR="007F4EB7" w:rsidRPr="009311CA" w:rsidRDefault="007F4EB7" w:rsidP="007F4EB7">
      <w:r w:rsidRPr="009311CA">
        <w:rPr>
          <w:b/>
          <w:bCs/>
        </w:rPr>
        <w:t>Effective Date:</w:t>
      </w:r>
      <w:r w:rsidRPr="009311CA">
        <w:t xml:space="preserve"> </w:t>
      </w:r>
      <w:r w:rsidR="00066493">
        <w:t xml:space="preserve">July </w:t>
      </w:r>
      <w:r w:rsidR="006444E1" w:rsidRPr="009311CA">
        <w:t>1</w:t>
      </w:r>
      <w:r w:rsidRPr="009311CA">
        <w:t>, 202</w:t>
      </w:r>
      <w:r w:rsidR="00066493">
        <w:t>6</w:t>
      </w:r>
    </w:p>
    <w:p w14:paraId="0872180D" w14:textId="7183AAF8" w:rsidR="007F4EB7" w:rsidRPr="009311CA" w:rsidRDefault="007F4EB7" w:rsidP="007F4EB7">
      <w:pPr>
        <w:pBdr>
          <w:bottom w:val="single" w:sz="6" w:space="1" w:color="auto"/>
        </w:pBdr>
      </w:pPr>
      <w:r w:rsidRPr="009311CA">
        <w:rPr>
          <w:b/>
          <w:bCs/>
        </w:rPr>
        <w:t>Subject:</w:t>
      </w:r>
      <w:r w:rsidRPr="009311CA">
        <w:t xml:space="preserve"> </w:t>
      </w:r>
      <w:r w:rsidR="002C2DC1">
        <w:t>T&amp;TA Costs for Workforce Development Initiatives</w:t>
      </w:r>
    </w:p>
    <w:p w14:paraId="1EB29BD0" w14:textId="77777777" w:rsidR="007F4EB7" w:rsidRDefault="007F4EB7" w:rsidP="007F4EB7"/>
    <w:p w14:paraId="1AE13365" w14:textId="69719634" w:rsidR="009311CA" w:rsidRPr="009311CA" w:rsidRDefault="009311CA" w:rsidP="007F4EB7">
      <w:pPr>
        <w:rPr>
          <w:b/>
          <w:bCs/>
        </w:rPr>
      </w:pPr>
      <w:r w:rsidRPr="009311CA">
        <w:rPr>
          <w:b/>
          <w:bCs/>
        </w:rPr>
        <w:t>BACKGROUND</w:t>
      </w:r>
    </w:p>
    <w:p w14:paraId="10136FC3" w14:textId="7924AEBC" w:rsidR="00E51FE9" w:rsidRDefault="00EC7748" w:rsidP="00AD3B6A">
      <w:r>
        <w:t>IHCDA has developed guidance for subrecipients to implement Workforce Development Initiatives (WDIs) to pay for labor costs of trainees under T&amp;TA dollars under limited circumstances.</w:t>
      </w:r>
      <w:r w:rsidR="002C2DC1">
        <w:t xml:space="preserve"> Subrecipient WDIs require IHCDA approval before implementation.</w:t>
      </w:r>
    </w:p>
    <w:p w14:paraId="61FCED71" w14:textId="77777777" w:rsidR="00EC7748" w:rsidRPr="009311CA" w:rsidRDefault="00EC7748" w:rsidP="00AD3B6A"/>
    <w:p w14:paraId="0C8E3499" w14:textId="77777777" w:rsidR="007F4EB7" w:rsidRPr="009311CA" w:rsidRDefault="007F4EB7" w:rsidP="007F4EB7">
      <w:pPr>
        <w:rPr>
          <w:b/>
          <w:bCs/>
        </w:rPr>
      </w:pPr>
      <w:r w:rsidRPr="009311CA">
        <w:rPr>
          <w:b/>
          <w:bCs/>
        </w:rPr>
        <w:t>NEW GUIDANCE</w:t>
      </w:r>
    </w:p>
    <w:p w14:paraId="59EB7DD2" w14:textId="5E370409" w:rsidR="006A5C43" w:rsidRPr="00A376BF" w:rsidRDefault="00A376BF" w:rsidP="00E51FE9">
      <w:pPr>
        <w:rPr>
          <w:i/>
          <w:iCs/>
        </w:rPr>
      </w:pPr>
      <w:r>
        <w:rPr>
          <w:i/>
          <w:iCs/>
        </w:rPr>
        <w:t>WAP</w:t>
      </w:r>
      <w:r w:rsidRPr="00A376BF">
        <w:rPr>
          <w:i/>
          <w:iCs/>
        </w:rPr>
        <w:t xml:space="preserve"> Policy &amp; Procedure Manual Section </w:t>
      </w:r>
      <w:r w:rsidR="00520A37">
        <w:rPr>
          <w:i/>
          <w:iCs/>
        </w:rPr>
        <w:t>12</w:t>
      </w:r>
      <w:r w:rsidRPr="00A376BF">
        <w:rPr>
          <w:i/>
          <w:iCs/>
        </w:rPr>
        <w:t xml:space="preserve"> is revised to incorporate the below language:</w:t>
      </w:r>
    </w:p>
    <w:p w14:paraId="141A7244" w14:textId="77777777" w:rsidR="00A376BF" w:rsidRDefault="00A376BF" w:rsidP="00E51FE9"/>
    <w:p w14:paraId="1C6D26D6" w14:textId="42A21520" w:rsidR="003265F9" w:rsidRDefault="00C33CB3" w:rsidP="000A3357">
      <w:r>
        <w:t xml:space="preserve">Subrecipients may </w:t>
      </w:r>
      <w:r w:rsidR="003265F9">
        <w:t>utilize T&amp;TA</w:t>
      </w:r>
      <w:r w:rsidR="00A376BF" w:rsidRPr="00A376BF">
        <w:t xml:space="preserve"> </w:t>
      </w:r>
      <w:r>
        <w:t>to pay for staff and contractor labor costs while participating in</w:t>
      </w:r>
      <w:r w:rsidR="003265F9">
        <w:t xml:space="preserve"> field training for up to 12 months for the following eligible positions:</w:t>
      </w:r>
    </w:p>
    <w:p w14:paraId="2F92E03E" w14:textId="149070EB" w:rsidR="003265F9" w:rsidRDefault="003265F9" w:rsidP="003265F9">
      <w:pPr>
        <w:pStyle w:val="ListParagraph"/>
        <w:numPr>
          <w:ilvl w:val="0"/>
          <w:numId w:val="13"/>
        </w:numPr>
      </w:pPr>
      <w:r>
        <w:t>WAP Manager</w:t>
      </w:r>
    </w:p>
    <w:p w14:paraId="71076163" w14:textId="29A3BBD6" w:rsidR="003265F9" w:rsidRDefault="003265F9" w:rsidP="003265F9">
      <w:pPr>
        <w:pStyle w:val="ListParagraph"/>
        <w:numPr>
          <w:ilvl w:val="0"/>
          <w:numId w:val="13"/>
        </w:numPr>
      </w:pPr>
      <w:r>
        <w:t>Energy Auditor</w:t>
      </w:r>
    </w:p>
    <w:p w14:paraId="646BE1E1" w14:textId="559D3EB2" w:rsidR="007E61CD" w:rsidRDefault="007E61CD" w:rsidP="003265F9">
      <w:pPr>
        <w:pStyle w:val="ListParagraph"/>
        <w:numPr>
          <w:ilvl w:val="0"/>
          <w:numId w:val="13"/>
        </w:numPr>
      </w:pPr>
      <w:commentRangeStart w:id="0"/>
      <w:r>
        <w:t>Interim Inspector</w:t>
      </w:r>
      <w:commentRangeEnd w:id="0"/>
      <w:r>
        <w:rPr>
          <w:rStyle w:val="CommentReference"/>
          <w:sz w:val="20"/>
          <w:szCs w:val="24"/>
        </w:rPr>
        <w:commentReference w:id="0"/>
      </w:r>
    </w:p>
    <w:p w14:paraId="3AF96E90" w14:textId="675C8BCB" w:rsidR="003265F9" w:rsidRDefault="003265F9" w:rsidP="003265F9">
      <w:pPr>
        <w:pStyle w:val="ListParagraph"/>
        <w:numPr>
          <w:ilvl w:val="0"/>
          <w:numId w:val="13"/>
        </w:numPr>
      </w:pPr>
      <w:r>
        <w:t>QCI</w:t>
      </w:r>
    </w:p>
    <w:p w14:paraId="4F89AB5D" w14:textId="4C470438" w:rsidR="003265F9" w:rsidRDefault="003265F9" w:rsidP="003265F9">
      <w:pPr>
        <w:pStyle w:val="ListParagraph"/>
        <w:numPr>
          <w:ilvl w:val="0"/>
          <w:numId w:val="13"/>
        </w:numPr>
      </w:pPr>
      <w:r>
        <w:t>Crew Leader</w:t>
      </w:r>
    </w:p>
    <w:p w14:paraId="65AA32C5" w14:textId="5FB8C1B6" w:rsidR="003265F9" w:rsidRDefault="003265F9" w:rsidP="003265F9">
      <w:pPr>
        <w:pStyle w:val="ListParagraph"/>
        <w:numPr>
          <w:ilvl w:val="0"/>
          <w:numId w:val="13"/>
        </w:numPr>
      </w:pPr>
      <w:r>
        <w:t>Retrofit Shell Installer</w:t>
      </w:r>
    </w:p>
    <w:p w14:paraId="7D35BA4A" w14:textId="7D14BE89" w:rsidR="003265F9" w:rsidRDefault="003265F9" w:rsidP="003265F9">
      <w:pPr>
        <w:pStyle w:val="ListParagraph"/>
        <w:numPr>
          <w:ilvl w:val="0"/>
          <w:numId w:val="13"/>
        </w:numPr>
      </w:pPr>
      <w:r>
        <w:t>Retrofit Mechanical Installer</w:t>
      </w:r>
    </w:p>
    <w:p w14:paraId="3838985C" w14:textId="77777777" w:rsidR="003265F9" w:rsidRDefault="003265F9" w:rsidP="003265F9"/>
    <w:p w14:paraId="6ABCE0B4" w14:textId="77777777" w:rsidR="00070B02" w:rsidRDefault="00070B02" w:rsidP="00070B02">
      <w:r>
        <w:t>Labor costs paid to eligible staff and contractors with T&amp;TA funds are limited to the following:</w:t>
      </w:r>
    </w:p>
    <w:p w14:paraId="6B05468F" w14:textId="77777777" w:rsidR="00070B02" w:rsidRDefault="00070B02" w:rsidP="00070B02">
      <w:pPr>
        <w:pStyle w:val="ListParagraph"/>
        <w:numPr>
          <w:ilvl w:val="0"/>
          <w:numId w:val="16"/>
        </w:numPr>
      </w:pPr>
      <w:r>
        <w:t>Labor directly tied to a specific training activity</w:t>
      </w:r>
    </w:p>
    <w:p w14:paraId="4470CEBD" w14:textId="77777777" w:rsidR="00070B02" w:rsidRDefault="00070B02" w:rsidP="00070B02">
      <w:pPr>
        <w:pStyle w:val="ListParagraph"/>
        <w:numPr>
          <w:ilvl w:val="0"/>
          <w:numId w:val="16"/>
        </w:numPr>
      </w:pPr>
      <w:r>
        <w:t>Labor hours for training of staff or contractors</w:t>
      </w:r>
    </w:p>
    <w:p w14:paraId="36B80CFD" w14:textId="77777777" w:rsidR="00070B02" w:rsidRDefault="00070B02" w:rsidP="00070B02">
      <w:pPr>
        <w:pStyle w:val="ListParagraph"/>
        <w:numPr>
          <w:ilvl w:val="0"/>
          <w:numId w:val="16"/>
        </w:numPr>
      </w:pPr>
      <w:r>
        <w:t xml:space="preserve">Labor used to provide client education after </w:t>
      </w:r>
      <w:commentRangeStart w:id="1"/>
      <w:r>
        <w:t>performing weatherization activities</w:t>
      </w:r>
      <w:commentRangeEnd w:id="1"/>
      <w:r>
        <w:rPr>
          <w:rStyle w:val="CommentReference"/>
          <w:sz w:val="20"/>
          <w:szCs w:val="24"/>
        </w:rPr>
        <w:commentReference w:id="1"/>
      </w:r>
    </w:p>
    <w:p w14:paraId="4DD72811" w14:textId="77777777" w:rsidR="00070B02" w:rsidRDefault="00070B02" w:rsidP="00070B02">
      <w:pPr>
        <w:pStyle w:val="ListParagraph"/>
        <w:numPr>
          <w:ilvl w:val="0"/>
          <w:numId w:val="16"/>
        </w:numPr>
      </w:pPr>
      <w:r>
        <w:t>Labor required as a part of program evaluation</w:t>
      </w:r>
    </w:p>
    <w:p w14:paraId="585AC2F9" w14:textId="77777777" w:rsidR="00070B02" w:rsidRDefault="00070B02" w:rsidP="003265F9"/>
    <w:p w14:paraId="300DA946" w14:textId="1842C64B" w:rsidR="003265F9" w:rsidRDefault="003265F9" w:rsidP="003265F9">
      <w:r>
        <w:t>Subrecipients must be approved by IHCDA to utilize T&amp;TA in this manner, and must not be on a QIP. A training plan not to exceed 12 months must be provided, including the following:</w:t>
      </w:r>
    </w:p>
    <w:p w14:paraId="168B890D" w14:textId="53CE24D2" w:rsidR="003265F9" w:rsidRDefault="003265F9" w:rsidP="003265F9">
      <w:pPr>
        <w:pStyle w:val="ListParagraph"/>
        <w:numPr>
          <w:ilvl w:val="0"/>
          <w:numId w:val="15"/>
        </w:numPr>
      </w:pPr>
      <w:r>
        <w:t>Types of activities to be conducted as part of the field training</w:t>
      </w:r>
    </w:p>
    <w:p w14:paraId="6A8BD1B7" w14:textId="41665E3C" w:rsidR="003265F9" w:rsidRDefault="003265F9" w:rsidP="003265F9">
      <w:pPr>
        <w:pStyle w:val="ListParagraph"/>
        <w:numPr>
          <w:ilvl w:val="0"/>
          <w:numId w:val="15"/>
        </w:numPr>
      </w:pPr>
      <w:r>
        <w:t>Number of proposed hours by activity and by month</w:t>
      </w:r>
    </w:p>
    <w:p w14:paraId="3B93CC9E" w14:textId="0E984EDB" w:rsidR="003265F9" w:rsidRDefault="003265F9" w:rsidP="003265F9">
      <w:pPr>
        <w:pStyle w:val="ListParagraph"/>
        <w:numPr>
          <w:ilvl w:val="0"/>
          <w:numId w:val="15"/>
        </w:numPr>
      </w:pPr>
      <w:r>
        <w:t>Evaluation tool to track training process</w:t>
      </w:r>
    </w:p>
    <w:p w14:paraId="57371638" w14:textId="705B5C7A" w:rsidR="003265F9" w:rsidRDefault="003265F9" w:rsidP="003265F9">
      <w:pPr>
        <w:pStyle w:val="ListParagraph"/>
        <w:numPr>
          <w:ilvl w:val="0"/>
          <w:numId w:val="15"/>
        </w:numPr>
      </w:pPr>
      <w:r>
        <w:t>Name of supervisor who will be overseeing the training</w:t>
      </w:r>
    </w:p>
    <w:p w14:paraId="0DE2098D" w14:textId="77777777" w:rsidR="007E61CD" w:rsidRDefault="007E61CD" w:rsidP="007E61CD"/>
    <w:p w14:paraId="44A5A184" w14:textId="0C79BDC6" w:rsidR="00EC7748" w:rsidRDefault="00EC7748" w:rsidP="007E61CD">
      <w:r>
        <w:t xml:space="preserve">Subrecipients must submit a monthly report detailing all </w:t>
      </w:r>
      <w:commentRangeStart w:id="2"/>
      <w:r>
        <w:t>classroom and field training hours</w:t>
      </w:r>
      <w:commentRangeEnd w:id="2"/>
      <w:r>
        <w:rPr>
          <w:rStyle w:val="CommentReference"/>
          <w:sz w:val="20"/>
          <w:szCs w:val="24"/>
        </w:rPr>
        <w:commentReference w:id="2"/>
      </w:r>
      <w:r>
        <w:t>, including, but not limited to, the following:</w:t>
      </w:r>
    </w:p>
    <w:p w14:paraId="724094E2" w14:textId="020FCB57" w:rsidR="00EC7748" w:rsidRDefault="00EC7748" w:rsidP="00EC7748">
      <w:pPr>
        <w:pStyle w:val="ListParagraph"/>
        <w:numPr>
          <w:ilvl w:val="0"/>
          <w:numId w:val="17"/>
        </w:numPr>
      </w:pPr>
      <w:r>
        <w:t>Outlining the training activities/topics</w:t>
      </w:r>
    </w:p>
    <w:p w14:paraId="7FF117FE" w14:textId="62E9B56F" w:rsidR="00EC7748" w:rsidRDefault="00EC7748" w:rsidP="00EC7748">
      <w:pPr>
        <w:pStyle w:val="ListParagraph"/>
        <w:numPr>
          <w:ilvl w:val="0"/>
          <w:numId w:val="17"/>
        </w:numPr>
      </w:pPr>
      <w:r>
        <w:t>Number of hours involved in the training</w:t>
      </w:r>
    </w:p>
    <w:p w14:paraId="06A96EEF" w14:textId="73523BD2" w:rsidR="00EC7748" w:rsidRDefault="00EC7748" w:rsidP="00EC7748">
      <w:pPr>
        <w:pStyle w:val="ListParagraph"/>
        <w:numPr>
          <w:ilvl w:val="0"/>
          <w:numId w:val="17"/>
        </w:numPr>
      </w:pPr>
      <w:r>
        <w:t>Names, positions, and hourly pay of those trained</w:t>
      </w:r>
    </w:p>
    <w:p w14:paraId="5A948EC0" w14:textId="6075B3CB" w:rsidR="00EC7748" w:rsidRDefault="00EC7748" w:rsidP="00EC7748">
      <w:pPr>
        <w:pStyle w:val="ListParagraph"/>
        <w:numPr>
          <w:ilvl w:val="0"/>
          <w:numId w:val="17"/>
        </w:numPr>
      </w:pPr>
      <w:r>
        <w:t>Approval of supervisor of training conducted</w:t>
      </w:r>
    </w:p>
    <w:p w14:paraId="06438546" w14:textId="77777777" w:rsidR="007E61CD" w:rsidRDefault="007E61CD" w:rsidP="007E61CD"/>
    <w:p w14:paraId="58C98EDE" w14:textId="0A6697E5" w:rsidR="00EC7748" w:rsidRPr="006A5C43" w:rsidRDefault="00EC7748" w:rsidP="007E61CD">
      <w:r>
        <w:t xml:space="preserve">WAP Manager trainees are required to successfully complete </w:t>
      </w:r>
      <w:r w:rsidR="002C2DC1">
        <w:t>the</w:t>
      </w:r>
      <w:r>
        <w:t xml:space="preserve"> IHCDA-provided </w:t>
      </w:r>
      <w:r w:rsidR="002C2DC1">
        <w:t xml:space="preserve">Program Manager </w:t>
      </w:r>
      <w:r>
        <w:t>Bootcamp training.</w:t>
      </w:r>
      <w:r w:rsidR="002C2DC1">
        <w:t xml:space="preserve"> This training lasts 8-12 weeks and is hosted by IHCDA and WAP Training Providers.</w:t>
      </w:r>
    </w:p>
    <w:sectPr w:rsidR="00EC7748" w:rsidRPr="006A5C43">
      <w:footerReference w:type="default" r:id="rId1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Pearson, Joshua" w:date="2026-08-27T11:22:00Z" w:initials="JP">
    <w:p w14:paraId="0F53631B" w14:textId="77777777" w:rsidR="007E61CD" w:rsidRDefault="007E61CD" w:rsidP="007E61CD">
      <w:pPr>
        <w:pStyle w:val="CommentText"/>
      </w:pPr>
      <w:r>
        <w:rPr>
          <w:rStyle w:val="CommentReference"/>
        </w:rPr>
        <w:annotationRef/>
      </w:r>
      <w:r>
        <w:t>Included Interim Inspector. May not be necessary, but it is technically a branching off position from a QCI, since they review work in the interim. I’m pretty sure all interim inspectors have to be QCI certified anyway, so it may not be necessary for this reason too if we’re just talking about eligible certified positions.</w:t>
      </w:r>
    </w:p>
  </w:comment>
  <w:comment w:id="1" w:author="Pearson, Joshua" w:date="2026-08-27T11:20:00Z" w:initials="JP">
    <w:p w14:paraId="5228EC11" w14:textId="77777777" w:rsidR="00070B02" w:rsidRDefault="00070B02" w:rsidP="007E61CD">
      <w:pPr>
        <w:pStyle w:val="CommentText"/>
      </w:pPr>
      <w:r>
        <w:rPr>
          <w:rStyle w:val="CommentReference"/>
        </w:rPr>
        <w:annotationRef/>
      </w:r>
      <w:r>
        <w:t>This original said “installation of ECMs”, but there are a couple of things I’m thinking about this. 1. There are different types of measures we’d want people to be trained on (IRMs, HSMs, DRMs). As a whole that is called “weatherization work”. 2. the Energy Auditor and QCI are not going to be a part of the installation of ECMs or other weatherization work. They would be involved in weatherization activities. Is the federal language as strict as saying only client education for ECMs?</w:t>
      </w:r>
    </w:p>
  </w:comment>
  <w:comment w:id="2" w:author="Pearson, Joshua" w:date="2026-08-27T11:26:00Z" w:initials="JP">
    <w:p w14:paraId="329C8F20" w14:textId="77777777" w:rsidR="00EC7748" w:rsidRDefault="00EC7748" w:rsidP="00EC7748">
      <w:pPr>
        <w:pStyle w:val="CommentText"/>
      </w:pPr>
      <w:r>
        <w:rPr>
          <w:rStyle w:val="CommentReference"/>
        </w:rPr>
        <w:annotationRef/>
      </w:r>
      <w:r>
        <w:t>We’ve been keeping it to “field training”, but here it says “classroom and field training”. We already allow T&amp;TA to reimburse wages for approved trainings in this manner. Is this paragraph necessary? See the email where it is detailed out. I may be missing something, but I’m pretty sure this is already allowed.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F53631B" w15:done="0"/>
  <w15:commentEx w15:paraId="5228EC11" w15:done="0"/>
  <w15:commentEx w15:paraId="329C8F2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D857CDB" w16cex:dateUtc="2026-08-27T15:22:00Z"/>
  <w16cex:commentExtensible w16cex:durableId="300DFFFE" w16cex:dateUtc="2026-08-27T15:20:00Z"/>
  <w16cex:commentExtensible w16cex:durableId="2564640C" w16cex:dateUtc="2026-08-27T15: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F53631B" w16cid:durableId="6D857CDB"/>
  <w16cid:commentId w16cid:paraId="5228EC11" w16cid:durableId="300DFFFE"/>
  <w16cid:commentId w16cid:paraId="329C8F20" w16cid:durableId="2564640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4FE5B" w14:textId="77777777" w:rsidR="00470D6E" w:rsidRDefault="00470D6E" w:rsidP="007F4EB7">
      <w:r>
        <w:separator/>
      </w:r>
    </w:p>
  </w:endnote>
  <w:endnote w:type="continuationSeparator" w:id="0">
    <w:p w14:paraId="11D13C64" w14:textId="77777777" w:rsidR="00470D6E" w:rsidRDefault="00470D6E" w:rsidP="007F4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2D446" w14:textId="38BFEFA2" w:rsidR="00C34934" w:rsidRPr="00C34934" w:rsidRDefault="00C34934" w:rsidP="00C34934">
    <w:pPr>
      <w:widowControl w:val="0"/>
      <w:autoSpaceDE w:val="0"/>
      <w:autoSpaceDN w:val="0"/>
      <w:spacing w:before="99"/>
      <w:ind w:left="2880" w:right="39"/>
      <w:jc w:val="center"/>
      <w:rPr>
        <w:rFonts w:ascii="Arial Narrow" w:eastAsia="Arial" w:cs="Arial"/>
        <w:b/>
        <w:color w:val="A1AC00"/>
        <w:kern w:val="0"/>
        <w:szCs w:val="22"/>
      </w:rPr>
    </w:pPr>
    <w:r w:rsidRPr="00C34934">
      <w:rPr>
        <w:rFonts w:eastAsia="Arial" w:cs="Arial"/>
        <w:noProof/>
        <w:kern w:val="0"/>
        <w:sz w:val="22"/>
        <w:szCs w:val="22"/>
      </w:rPr>
      <w:drawing>
        <wp:anchor distT="0" distB="0" distL="0" distR="0" simplePos="0" relativeHeight="251660288" behindDoc="0" locked="0" layoutInCell="1" allowOverlap="1" wp14:anchorId="740EBF68" wp14:editId="3A2F2418">
          <wp:simplePos x="0" y="0"/>
          <wp:positionH relativeFrom="page">
            <wp:posOffset>1343660</wp:posOffset>
          </wp:positionH>
          <wp:positionV relativeFrom="paragraph">
            <wp:posOffset>215265</wp:posOffset>
          </wp:positionV>
          <wp:extent cx="276225" cy="298450"/>
          <wp:effectExtent l="0" t="0" r="0" b="0"/>
          <wp:wrapNone/>
          <wp:docPr id="1706753810" name="image2.jpeg"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descr="A picture containing text&#10;&#10;Description automatically generated"/>
                  <pic:cNvPicPr/>
                </pic:nvPicPr>
                <pic:blipFill>
                  <a:blip r:embed="rId1" cstate="print"/>
                  <a:stretch>
                    <a:fillRect/>
                  </a:stretch>
                </pic:blipFill>
                <pic:spPr>
                  <a:xfrm>
                    <a:off x="0" y="0"/>
                    <a:ext cx="276225" cy="298450"/>
                  </a:xfrm>
                  <a:prstGeom prst="rect">
                    <a:avLst/>
                  </a:prstGeom>
                </pic:spPr>
              </pic:pic>
            </a:graphicData>
          </a:graphic>
        </wp:anchor>
      </w:drawing>
    </w:r>
    <w:r w:rsidRPr="00C34934">
      <w:rPr>
        <w:rFonts w:eastAsia="Arial" w:cs="Arial"/>
        <w:noProof/>
        <w:kern w:val="0"/>
        <w:sz w:val="22"/>
        <w:szCs w:val="22"/>
      </w:rPr>
      <w:drawing>
        <wp:anchor distT="0" distB="0" distL="0" distR="0" simplePos="0" relativeHeight="251661312" behindDoc="0" locked="0" layoutInCell="1" allowOverlap="1" wp14:anchorId="7492259F" wp14:editId="321378A0">
          <wp:simplePos x="0" y="0"/>
          <wp:positionH relativeFrom="page">
            <wp:posOffset>2047875</wp:posOffset>
          </wp:positionH>
          <wp:positionV relativeFrom="paragraph">
            <wp:posOffset>215900</wp:posOffset>
          </wp:positionV>
          <wp:extent cx="276225" cy="287020"/>
          <wp:effectExtent l="0" t="0" r="0" b="0"/>
          <wp:wrapNone/>
          <wp:docPr id="538562919"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2" cstate="print"/>
                  <a:stretch>
                    <a:fillRect/>
                  </a:stretch>
                </pic:blipFill>
                <pic:spPr>
                  <a:xfrm>
                    <a:off x="0" y="0"/>
                    <a:ext cx="276225" cy="287020"/>
                  </a:xfrm>
                  <a:prstGeom prst="rect">
                    <a:avLst/>
                  </a:prstGeom>
                </pic:spPr>
              </pic:pic>
            </a:graphicData>
          </a:graphic>
        </wp:anchor>
      </w:drawing>
    </w:r>
    <w:r w:rsidRPr="00C34934">
      <w:rPr>
        <w:rFonts w:eastAsia="Arial" w:cs="Arial"/>
        <w:noProof/>
        <w:kern w:val="0"/>
        <w:sz w:val="22"/>
        <w:szCs w:val="22"/>
      </w:rPr>
      <mc:AlternateContent>
        <mc:Choice Requires="wps">
          <w:drawing>
            <wp:anchor distT="4294967295" distB="4294967295" distL="114300" distR="114300" simplePos="0" relativeHeight="251659264" behindDoc="0" locked="0" layoutInCell="1" allowOverlap="1" wp14:anchorId="3E7C7649" wp14:editId="6FF86AE2">
              <wp:simplePos x="0" y="0"/>
              <wp:positionH relativeFrom="margin">
                <wp:align>right</wp:align>
              </wp:positionH>
              <wp:positionV relativeFrom="page">
                <wp:posOffset>8734425</wp:posOffset>
              </wp:positionV>
              <wp:extent cx="5905500" cy="9525"/>
              <wp:effectExtent l="19050" t="19050" r="19050" b="28575"/>
              <wp:wrapNone/>
              <wp:docPr id="56665207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0" cy="9525"/>
                      </a:xfrm>
                      <a:prstGeom prst="line">
                        <a:avLst/>
                      </a:prstGeom>
                      <a:noFill/>
                      <a:ln w="31750">
                        <a:solidFill>
                          <a:srgbClr val="A4C501"/>
                        </a:solidFill>
                        <a:prstDash val="solid"/>
                        <a:round/>
                        <a:headEnd/>
                        <a:tailEnd/>
                      </a:ln>
                    </wps:spPr>
                    <wps:bodyPr/>
                  </wps:wsp>
                </a:graphicData>
              </a:graphic>
              <wp14:sizeRelH relativeFrom="page">
                <wp14:pctWidth>0</wp14:pctWidth>
              </wp14:sizeRelH>
              <wp14:sizeRelV relativeFrom="page">
                <wp14:pctHeight>0</wp14:pctHeight>
              </wp14:sizeRelV>
            </wp:anchor>
          </w:drawing>
        </mc:Choice>
        <mc:Fallback>
          <w:pict>
            <v:line w14:anchorId="639B52D0" id="Straight Connector 1" o:spid="_x0000_s1026" style="position:absolute;z-index:251659264;visibility:visible;mso-wrap-style:square;mso-width-percent:0;mso-height-percent:0;mso-wrap-distance-left:9pt;mso-wrap-distance-top:-3e-5mm;mso-wrap-distance-right:9pt;mso-wrap-distance-bottom:-3e-5mm;mso-position-horizontal:right;mso-position-horizontal-relative:margin;mso-position-vertical:absolute;mso-position-vertical-relative:page;mso-width-percent:0;mso-height-percent:0;mso-width-relative:page;mso-height-relative:page" from="413.8pt,687.75pt" to="878.8pt,6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" strokecolor="#a4c501" strokeweight="2.5pt">
              <w10:wrap anchorx="margin" anchory="page"/>
            </v:line>
          </w:pict>
        </mc:Fallback>
      </mc:AlternateContent>
    </w:r>
    <w:r w:rsidRPr="00C34934">
      <w:rPr>
        <w:rFonts w:ascii="Arial Narrow" w:eastAsia="Arial" w:cs="Arial"/>
        <w:b/>
        <w:color w:val="A1AC00"/>
        <w:kern w:val="0"/>
        <w:szCs w:val="22"/>
      </w:rPr>
      <w:t>ADDRESS</w:t>
    </w:r>
    <w:r w:rsidRPr="00C34934">
      <w:rPr>
        <w:rFonts w:ascii="Arial Narrow" w:eastAsia="Arial" w:cs="Arial"/>
        <w:b/>
        <w:color w:val="A1AC00"/>
        <w:spacing w:val="-7"/>
        <w:kern w:val="0"/>
        <w:szCs w:val="22"/>
      </w:rPr>
      <w:t xml:space="preserve"> </w:t>
    </w:r>
    <w:r w:rsidRPr="00C34934">
      <w:rPr>
        <w:rFonts w:ascii="Arial Narrow" w:eastAsia="Arial" w:cs="Arial"/>
        <w:color w:val="003358"/>
        <w:kern w:val="0"/>
        <w:szCs w:val="22"/>
      </w:rPr>
      <w:t>30</w:t>
    </w:r>
    <w:r w:rsidRPr="00C34934">
      <w:rPr>
        <w:rFonts w:ascii="Arial Narrow" w:eastAsia="Arial" w:cs="Arial"/>
        <w:color w:val="003358"/>
        <w:spacing w:val="-5"/>
        <w:kern w:val="0"/>
        <w:szCs w:val="22"/>
      </w:rPr>
      <w:t xml:space="preserve"> </w:t>
    </w:r>
    <w:r w:rsidRPr="00C34934">
      <w:rPr>
        <w:rFonts w:ascii="Arial Narrow" w:eastAsia="Arial" w:cs="Arial"/>
        <w:color w:val="003358"/>
        <w:kern w:val="0"/>
        <w:szCs w:val="22"/>
      </w:rPr>
      <w:t>South</w:t>
    </w:r>
    <w:r w:rsidRPr="00C34934">
      <w:rPr>
        <w:rFonts w:ascii="Arial Narrow" w:eastAsia="Arial" w:cs="Arial"/>
        <w:color w:val="003358"/>
        <w:spacing w:val="-7"/>
        <w:kern w:val="0"/>
        <w:szCs w:val="22"/>
      </w:rPr>
      <w:t xml:space="preserve"> </w:t>
    </w:r>
    <w:r w:rsidRPr="00C34934">
      <w:rPr>
        <w:rFonts w:ascii="Arial Narrow" w:eastAsia="Arial" w:cs="Arial"/>
        <w:color w:val="003358"/>
        <w:kern w:val="0"/>
        <w:szCs w:val="22"/>
      </w:rPr>
      <w:t>Meridian</w:t>
    </w:r>
    <w:r w:rsidRPr="00C34934">
      <w:rPr>
        <w:rFonts w:ascii="Arial Narrow" w:eastAsia="Arial" w:cs="Arial"/>
        <w:color w:val="003358"/>
        <w:spacing w:val="-7"/>
        <w:kern w:val="0"/>
        <w:szCs w:val="22"/>
      </w:rPr>
      <w:t xml:space="preserve"> </w:t>
    </w:r>
    <w:r w:rsidRPr="00C34934">
      <w:rPr>
        <w:rFonts w:ascii="Arial Narrow" w:eastAsia="Arial" w:cs="Arial"/>
        <w:color w:val="003358"/>
        <w:kern w:val="0"/>
        <w:szCs w:val="22"/>
      </w:rPr>
      <w:t>Street,</w:t>
    </w:r>
    <w:r w:rsidRPr="00C34934">
      <w:rPr>
        <w:rFonts w:ascii="Arial Narrow" w:eastAsia="Arial" w:cs="Arial"/>
        <w:color w:val="003358"/>
        <w:spacing w:val="-7"/>
        <w:kern w:val="0"/>
        <w:szCs w:val="22"/>
      </w:rPr>
      <w:t xml:space="preserve"> </w:t>
    </w:r>
    <w:r w:rsidRPr="00C34934">
      <w:rPr>
        <w:rFonts w:ascii="Arial Narrow" w:eastAsia="Arial" w:cs="Arial"/>
        <w:color w:val="003358"/>
        <w:kern w:val="0"/>
        <w:szCs w:val="22"/>
      </w:rPr>
      <w:t>Suite</w:t>
    </w:r>
    <w:r w:rsidRPr="00C34934">
      <w:rPr>
        <w:rFonts w:ascii="Arial Narrow" w:eastAsia="Arial" w:cs="Arial"/>
        <w:color w:val="003358"/>
        <w:spacing w:val="-8"/>
        <w:kern w:val="0"/>
        <w:szCs w:val="22"/>
      </w:rPr>
      <w:t xml:space="preserve"> </w:t>
    </w:r>
    <w:r w:rsidRPr="00C34934">
      <w:rPr>
        <w:rFonts w:ascii="Arial Narrow" w:eastAsia="Arial" w:cs="Arial"/>
        <w:color w:val="003358"/>
        <w:kern w:val="0"/>
        <w:szCs w:val="22"/>
      </w:rPr>
      <w:t>900,</w:t>
    </w:r>
    <w:r w:rsidRPr="00C34934">
      <w:rPr>
        <w:rFonts w:ascii="Arial Narrow" w:eastAsia="Arial" w:cs="Arial"/>
        <w:color w:val="003358"/>
        <w:spacing w:val="-7"/>
        <w:kern w:val="0"/>
        <w:szCs w:val="22"/>
      </w:rPr>
      <w:t xml:space="preserve"> </w:t>
    </w:r>
    <w:r w:rsidRPr="00C34934">
      <w:rPr>
        <w:rFonts w:ascii="Arial Narrow" w:eastAsia="Arial" w:cs="Arial"/>
        <w:color w:val="003358"/>
        <w:kern w:val="0"/>
        <w:szCs w:val="22"/>
      </w:rPr>
      <w:t>Indianapolis,</w:t>
    </w:r>
    <w:r w:rsidRPr="00C34934">
      <w:rPr>
        <w:rFonts w:ascii="Arial Narrow" w:eastAsia="Arial" w:cs="Arial"/>
        <w:color w:val="003358"/>
        <w:spacing w:val="-8"/>
        <w:kern w:val="0"/>
        <w:szCs w:val="22"/>
      </w:rPr>
      <w:t xml:space="preserve"> </w:t>
    </w:r>
    <w:r w:rsidRPr="00C34934">
      <w:rPr>
        <w:rFonts w:ascii="Arial Narrow" w:eastAsia="Arial" w:cs="Arial"/>
        <w:color w:val="003358"/>
        <w:kern w:val="0"/>
        <w:szCs w:val="22"/>
      </w:rPr>
      <w:t>IN</w:t>
    </w:r>
    <w:r w:rsidRPr="00C34934">
      <w:rPr>
        <w:rFonts w:ascii="Arial Narrow" w:eastAsia="Arial" w:cs="Arial"/>
        <w:color w:val="003358"/>
        <w:spacing w:val="-8"/>
        <w:kern w:val="0"/>
        <w:szCs w:val="22"/>
      </w:rPr>
      <w:t xml:space="preserve"> </w:t>
    </w:r>
    <w:r w:rsidRPr="00C34934">
      <w:rPr>
        <w:rFonts w:ascii="Arial Narrow" w:eastAsia="Arial" w:cs="Arial"/>
        <w:color w:val="003358"/>
        <w:spacing w:val="-2"/>
        <w:kern w:val="0"/>
        <w:szCs w:val="22"/>
      </w:rPr>
      <w:t>46204</w:t>
    </w:r>
  </w:p>
  <w:p w14:paraId="6AA63AE6" w14:textId="0439CED2" w:rsidR="00C34934" w:rsidRPr="00C34934" w:rsidRDefault="00C34934" w:rsidP="00C34934">
    <w:pPr>
      <w:widowControl w:val="0"/>
      <w:autoSpaceDE w:val="0"/>
      <w:autoSpaceDN w:val="0"/>
      <w:spacing w:before="1" w:line="360" w:lineRule="auto"/>
      <w:ind w:left="2880" w:right="43"/>
      <w:jc w:val="center"/>
      <w:rPr>
        <w:rFonts w:ascii="Arial Narrow" w:eastAsia="Arial" w:cs="Arial"/>
        <w:color w:val="1F487C"/>
        <w:kern w:val="0"/>
        <w:szCs w:val="22"/>
      </w:rPr>
    </w:pPr>
    <w:r w:rsidRPr="00C34934">
      <w:rPr>
        <w:rFonts w:ascii="Arial Narrow" w:eastAsia="Arial" w:cs="Arial"/>
        <w:b/>
        <w:color w:val="A1AC00"/>
        <w:kern w:val="0"/>
        <w:szCs w:val="22"/>
      </w:rPr>
      <w:t>PHONE</w:t>
    </w:r>
    <w:r w:rsidRPr="00C34934">
      <w:rPr>
        <w:rFonts w:ascii="Arial Narrow" w:eastAsia="Arial" w:cs="Arial"/>
        <w:b/>
        <w:color w:val="A1AC00"/>
        <w:spacing w:val="-5"/>
        <w:kern w:val="0"/>
        <w:szCs w:val="22"/>
      </w:rPr>
      <w:t xml:space="preserve"> </w:t>
    </w:r>
    <w:r w:rsidRPr="00C34934">
      <w:rPr>
        <w:rFonts w:ascii="Arial Narrow" w:eastAsia="Arial" w:cs="Arial"/>
        <w:color w:val="003358"/>
        <w:kern w:val="0"/>
        <w:szCs w:val="22"/>
      </w:rPr>
      <w:t>317</w:t>
    </w:r>
    <w:r w:rsidRPr="00C34934">
      <w:rPr>
        <w:rFonts w:ascii="Arial Narrow" w:eastAsia="Arial" w:cs="Arial"/>
        <w:color w:val="003358"/>
        <w:spacing w:val="-4"/>
        <w:kern w:val="0"/>
        <w:szCs w:val="22"/>
      </w:rPr>
      <w:t xml:space="preserve"> </w:t>
    </w:r>
    <w:r w:rsidRPr="00C34934">
      <w:rPr>
        <w:rFonts w:ascii="Arial Narrow" w:eastAsia="Arial" w:cs="Arial"/>
        <w:color w:val="003358"/>
        <w:kern w:val="0"/>
        <w:szCs w:val="22"/>
      </w:rPr>
      <w:t>232</w:t>
    </w:r>
    <w:r w:rsidRPr="00C34934">
      <w:rPr>
        <w:rFonts w:ascii="Arial Narrow" w:eastAsia="Arial" w:cs="Arial"/>
        <w:color w:val="003358"/>
        <w:spacing w:val="-4"/>
        <w:kern w:val="0"/>
        <w:szCs w:val="22"/>
      </w:rPr>
      <w:t xml:space="preserve"> </w:t>
    </w:r>
    <w:r w:rsidRPr="00C34934">
      <w:rPr>
        <w:rFonts w:ascii="Arial Narrow" w:eastAsia="Arial" w:cs="Arial"/>
        <w:color w:val="003358"/>
        <w:kern w:val="0"/>
        <w:szCs w:val="22"/>
      </w:rPr>
      <w:t>7777</w:t>
    </w:r>
    <w:r w:rsidRPr="00C34934">
      <w:rPr>
        <w:rFonts w:ascii="Arial Narrow" w:eastAsia="Arial" w:cs="Arial"/>
        <w:color w:val="003358"/>
        <w:spacing w:val="-4"/>
        <w:kern w:val="0"/>
        <w:szCs w:val="22"/>
      </w:rPr>
      <w:t xml:space="preserve"> </w:t>
    </w:r>
    <w:r w:rsidRPr="00C34934">
      <w:rPr>
        <w:rFonts w:ascii="Arial Narrow" w:eastAsia="Arial" w:cs="Arial"/>
        <w:b/>
        <w:color w:val="A1AC00"/>
        <w:kern w:val="0"/>
        <w:szCs w:val="22"/>
      </w:rPr>
      <w:t>TOLL</w:t>
    </w:r>
    <w:r w:rsidRPr="00C34934">
      <w:rPr>
        <w:rFonts w:ascii="Arial Narrow" w:eastAsia="Arial" w:cs="Arial"/>
        <w:b/>
        <w:color w:val="A1AC00"/>
        <w:spacing w:val="-4"/>
        <w:kern w:val="0"/>
        <w:szCs w:val="22"/>
      </w:rPr>
      <w:t xml:space="preserve"> </w:t>
    </w:r>
    <w:r w:rsidRPr="00C34934">
      <w:rPr>
        <w:rFonts w:ascii="Arial Narrow" w:eastAsia="Arial" w:cs="Arial"/>
        <w:b/>
        <w:color w:val="A1AC00"/>
        <w:kern w:val="0"/>
        <w:szCs w:val="22"/>
      </w:rPr>
      <w:t>FREE</w:t>
    </w:r>
    <w:r w:rsidRPr="00C34934">
      <w:rPr>
        <w:rFonts w:ascii="Arial Narrow" w:eastAsia="Arial" w:cs="Arial"/>
        <w:b/>
        <w:color w:val="A1AC00"/>
        <w:spacing w:val="-4"/>
        <w:kern w:val="0"/>
        <w:szCs w:val="22"/>
      </w:rPr>
      <w:t xml:space="preserve"> </w:t>
    </w:r>
    <w:r w:rsidRPr="00C34934">
      <w:rPr>
        <w:rFonts w:ascii="Arial Narrow" w:eastAsia="Arial" w:cs="Arial"/>
        <w:color w:val="003358"/>
        <w:kern w:val="0"/>
        <w:szCs w:val="22"/>
      </w:rPr>
      <w:t>800</w:t>
    </w:r>
    <w:r w:rsidRPr="00C34934">
      <w:rPr>
        <w:rFonts w:ascii="Arial Narrow" w:eastAsia="Arial" w:cs="Arial"/>
        <w:color w:val="003358"/>
        <w:spacing w:val="-4"/>
        <w:kern w:val="0"/>
        <w:szCs w:val="22"/>
      </w:rPr>
      <w:t xml:space="preserve"> </w:t>
    </w:r>
    <w:r w:rsidRPr="00C34934">
      <w:rPr>
        <w:rFonts w:ascii="Arial Narrow" w:eastAsia="Arial" w:cs="Arial"/>
        <w:color w:val="003358"/>
        <w:kern w:val="0"/>
        <w:szCs w:val="22"/>
      </w:rPr>
      <w:t>872</w:t>
    </w:r>
    <w:r w:rsidRPr="00C34934">
      <w:rPr>
        <w:rFonts w:ascii="Arial Narrow" w:eastAsia="Arial" w:cs="Arial"/>
        <w:color w:val="003358"/>
        <w:spacing w:val="-4"/>
        <w:kern w:val="0"/>
        <w:szCs w:val="22"/>
      </w:rPr>
      <w:t xml:space="preserve"> </w:t>
    </w:r>
    <w:r w:rsidRPr="00C34934">
      <w:rPr>
        <w:rFonts w:ascii="Arial Narrow" w:eastAsia="Arial" w:cs="Arial"/>
        <w:color w:val="003358"/>
        <w:kern w:val="0"/>
        <w:szCs w:val="22"/>
      </w:rPr>
      <w:t>0371</w:t>
    </w:r>
    <w:r w:rsidRPr="00C34934">
      <w:rPr>
        <w:rFonts w:ascii="Arial Narrow" w:eastAsia="Arial" w:cs="Arial"/>
        <w:color w:val="003358"/>
        <w:spacing w:val="-2"/>
        <w:kern w:val="0"/>
        <w:szCs w:val="22"/>
      </w:rPr>
      <w:t xml:space="preserve"> </w:t>
    </w:r>
    <w:r w:rsidRPr="00C34934">
      <w:rPr>
        <w:rFonts w:ascii="Arial Narrow" w:eastAsia="Arial" w:cs="Arial"/>
        <w:b/>
        <w:color w:val="A1AC00"/>
        <w:kern w:val="0"/>
        <w:szCs w:val="22"/>
      </w:rPr>
      <w:t>WEB</w:t>
    </w:r>
    <w:r w:rsidRPr="00C34934">
      <w:rPr>
        <w:rFonts w:ascii="Arial Narrow" w:eastAsia="Arial" w:cs="Arial"/>
        <w:b/>
        <w:color w:val="A1AC00"/>
        <w:spacing w:val="-5"/>
        <w:kern w:val="0"/>
        <w:szCs w:val="22"/>
      </w:rPr>
      <w:t xml:space="preserve"> </w:t>
    </w:r>
    <w:hyperlink r:id="rId3">
      <w:r w:rsidRPr="00C34934">
        <w:rPr>
          <w:rFonts w:ascii="Arial Narrow" w:eastAsia="Arial" w:cs="Arial"/>
          <w:color w:val="1F487C"/>
          <w:kern w:val="0"/>
          <w:szCs w:val="22"/>
        </w:rPr>
        <w:t>www.ihcda.IN.gov</w:t>
      </w:r>
    </w:hyperlink>
  </w:p>
  <w:p w14:paraId="062E6F9C" w14:textId="1AAE6D84" w:rsidR="00C34934" w:rsidRPr="00C34934" w:rsidRDefault="00C34934" w:rsidP="00C34934">
    <w:pPr>
      <w:widowControl w:val="0"/>
      <w:autoSpaceDE w:val="0"/>
      <w:autoSpaceDN w:val="0"/>
      <w:spacing w:before="1" w:line="484" w:lineRule="auto"/>
      <w:ind w:left="2880" w:right="39"/>
      <w:jc w:val="center"/>
      <w:rPr>
        <w:rFonts w:ascii="Arial Narrow" w:eastAsia="Arial" w:cs="Arial"/>
        <w:color w:val="001F5F"/>
        <w:kern w:val="0"/>
        <w:szCs w:val="22"/>
      </w:rPr>
    </w:pPr>
    <w:r w:rsidRPr="00C34934">
      <w:rPr>
        <w:rFonts w:ascii="Arial Narrow" w:eastAsia="Arial" w:cs="Arial"/>
        <w:color w:val="001F5F"/>
        <w:kern w:val="0"/>
        <w:szCs w:val="22"/>
      </w:rPr>
      <w:t>EQUAL OPPORTUNITY EMPLOYER AND HOUSING AGENCY</w:t>
    </w:r>
  </w:p>
  <w:p w14:paraId="51FB4E26" w14:textId="39B6C34D" w:rsidR="00C34934" w:rsidRDefault="00C349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B9CE6" w14:textId="77777777" w:rsidR="00470D6E" w:rsidRDefault="00470D6E" w:rsidP="007F4EB7">
      <w:r>
        <w:separator/>
      </w:r>
    </w:p>
  </w:footnote>
  <w:footnote w:type="continuationSeparator" w:id="0">
    <w:p w14:paraId="5A856F95" w14:textId="77777777" w:rsidR="00470D6E" w:rsidRDefault="00470D6E" w:rsidP="007F4E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31727"/>
    <w:multiLevelType w:val="hybridMultilevel"/>
    <w:tmpl w:val="C5746F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112103"/>
    <w:multiLevelType w:val="hybridMultilevel"/>
    <w:tmpl w:val="52342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BE5289"/>
    <w:multiLevelType w:val="hybridMultilevel"/>
    <w:tmpl w:val="54F81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581FE2"/>
    <w:multiLevelType w:val="hybridMultilevel"/>
    <w:tmpl w:val="8E7248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2A0ABD"/>
    <w:multiLevelType w:val="hybridMultilevel"/>
    <w:tmpl w:val="2BDCF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5F5708"/>
    <w:multiLevelType w:val="hybridMultilevel"/>
    <w:tmpl w:val="42A04D2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2B3C5386"/>
    <w:multiLevelType w:val="hybridMultilevel"/>
    <w:tmpl w:val="EF1E0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084A30"/>
    <w:multiLevelType w:val="hybridMultilevel"/>
    <w:tmpl w:val="A18870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847131"/>
    <w:multiLevelType w:val="hybridMultilevel"/>
    <w:tmpl w:val="5F5CB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3C189C"/>
    <w:multiLevelType w:val="hybridMultilevel"/>
    <w:tmpl w:val="B6705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C4C4949"/>
    <w:multiLevelType w:val="hybridMultilevel"/>
    <w:tmpl w:val="98603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7B6042"/>
    <w:multiLevelType w:val="hybridMultilevel"/>
    <w:tmpl w:val="44086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736A1A"/>
    <w:multiLevelType w:val="hybridMultilevel"/>
    <w:tmpl w:val="766A5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DCE4F43"/>
    <w:multiLevelType w:val="hybridMultilevel"/>
    <w:tmpl w:val="02585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D42874"/>
    <w:multiLevelType w:val="hybridMultilevel"/>
    <w:tmpl w:val="4FF00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AB848AC"/>
    <w:multiLevelType w:val="hybridMultilevel"/>
    <w:tmpl w:val="7D2A2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B1D5833"/>
    <w:multiLevelType w:val="hybridMultilevel"/>
    <w:tmpl w:val="EF204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5348523">
    <w:abstractNumId w:val="4"/>
  </w:num>
  <w:num w:numId="2" w16cid:durableId="1298030028">
    <w:abstractNumId w:val="8"/>
  </w:num>
  <w:num w:numId="3" w16cid:durableId="1669551611">
    <w:abstractNumId w:val="10"/>
  </w:num>
  <w:num w:numId="4" w16cid:durableId="1076053383">
    <w:abstractNumId w:val="0"/>
  </w:num>
  <w:num w:numId="5" w16cid:durableId="309747593">
    <w:abstractNumId w:val="12"/>
  </w:num>
  <w:num w:numId="6" w16cid:durableId="1553425007">
    <w:abstractNumId w:val="2"/>
  </w:num>
  <w:num w:numId="7" w16cid:durableId="792485717">
    <w:abstractNumId w:val="3"/>
  </w:num>
  <w:num w:numId="8" w16cid:durableId="359624557">
    <w:abstractNumId w:val="16"/>
  </w:num>
  <w:num w:numId="9" w16cid:durableId="491606088">
    <w:abstractNumId w:val="5"/>
  </w:num>
  <w:num w:numId="10" w16cid:durableId="1384525089">
    <w:abstractNumId w:val="1"/>
  </w:num>
  <w:num w:numId="11" w16cid:durableId="1809391423">
    <w:abstractNumId w:val="15"/>
  </w:num>
  <w:num w:numId="12" w16cid:durableId="1257248509">
    <w:abstractNumId w:val="6"/>
  </w:num>
  <w:num w:numId="13" w16cid:durableId="1223298015">
    <w:abstractNumId w:val="7"/>
  </w:num>
  <w:num w:numId="14" w16cid:durableId="1719547269">
    <w:abstractNumId w:val="14"/>
  </w:num>
  <w:num w:numId="15" w16cid:durableId="9377088">
    <w:abstractNumId w:val="13"/>
  </w:num>
  <w:num w:numId="16" w16cid:durableId="1832022522">
    <w:abstractNumId w:val="9"/>
  </w:num>
  <w:num w:numId="17" w16cid:durableId="169033457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earson, Joshua">
    <w15:presenceInfo w15:providerId="AD" w15:userId="S::JPearson@ihcda.IN.gov::1df421d2-b23a-4492-8fc3-3761cdaeabc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EB7"/>
    <w:rsid w:val="00000DD9"/>
    <w:rsid w:val="000245BC"/>
    <w:rsid w:val="000420DA"/>
    <w:rsid w:val="00066493"/>
    <w:rsid w:val="00070B02"/>
    <w:rsid w:val="00095DB5"/>
    <w:rsid w:val="000A3357"/>
    <w:rsid w:val="001511FB"/>
    <w:rsid w:val="00164600"/>
    <w:rsid w:val="00184821"/>
    <w:rsid w:val="00191858"/>
    <w:rsid w:val="001C6666"/>
    <w:rsid w:val="00211015"/>
    <w:rsid w:val="00226F53"/>
    <w:rsid w:val="00227D72"/>
    <w:rsid w:val="00270854"/>
    <w:rsid w:val="00277FD3"/>
    <w:rsid w:val="002C2DC1"/>
    <w:rsid w:val="002C4131"/>
    <w:rsid w:val="002D5D95"/>
    <w:rsid w:val="002D6A1A"/>
    <w:rsid w:val="00314B18"/>
    <w:rsid w:val="003265F9"/>
    <w:rsid w:val="00333D33"/>
    <w:rsid w:val="003454E2"/>
    <w:rsid w:val="00356731"/>
    <w:rsid w:val="003A4B70"/>
    <w:rsid w:val="003B4212"/>
    <w:rsid w:val="004043B3"/>
    <w:rsid w:val="00416C97"/>
    <w:rsid w:val="00421B02"/>
    <w:rsid w:val="00437BE7"/>
    <w:rsid w:val="00466C0E"/>
    <w:rsid w:val="00470D6E"/>
    <w:rsid w:val="004B0110"/>
    <w:rsid w:val="00520A37"/>
    <w:rsid w:val="00547A97"/>
    <w:rsid w:val="005837BA"/>
    <w:rsid w:val="005A4C21"/>
    <w:rsid w:val="005B3036"/>
    <w:rsid w:val="005E240D"/>
    <w:rsid w:val="00616372"/>
    <w:rsid w:val="0062111C"/>
    <w:rsid w:val="006444E1"/>
    <w:rsid w:val="006A5C43"/>
    <w:rsid w:val="006D63FD"/>
    <w:rsid w:val="006F5240"/>
    <w:rsid w:val="00773255"/>
    <w:rsid w:val="00793E39"/>
    <w:rsid w:val="007A418D"/>
    <w:rsid w:val="007A52D1"/>
    <w:rsid w:val="007E61CD"/>
    <w:rsid w:val="007F4EB7"/>
    <w:rsid w:val="00820A90"/>
    <w:rsid w:val="008558FC"/>
    <w:rsid w:val="00860331"/>
    <w:rsid w:val="00885E9A"/>
    <w:rsid w:val="008B5101"/>
    <w:rsid w:val="009311CA"/>
    <w:rsid w:val="009441C8"/>
    <w:rsid w:val="0095510E"/>
    <w:rsid w:val="00990564"/>
    <w:rsid w:val="009F1C13"/>
    <w:rsid w:val="009F29AA"/>
    <w:rsid w:val="00A0625F"/>
    <w:rsid w:val="00A24FBA"/>
    <w:rsid w:val="00A376BF"/>
    <w:rsid w:val="00A71406"/>
    <w:rsid w:val="00A843D5"/>
    <w:rsid w:val="00AD3B6A"/>
    <w:rsid w:val="00AF5493"/>
    <w:rsid w:val="00B131D2"/>
    <w:rsid w:val="00B511F6"/>
    <w:rsid w:val="00BA2E50"/>
    <w:rsid w:val="00BD3B62"/>
    <w:rsid w:val="00C04251"/>
    <w:rsid w:val="00C33CB3"/>
    <w:rsid w:val="00C34934"/>
    <w:rsid w:val="00C45686"/>
    <w:rsid w:val="00C53AC8"/>
    <w:rsid w:val="00CB4179"/>
    <w:rsid w:val="00CB50BB"/>
    <w:rsid w:val="00CC64BA"/>
    <w:rsid w:val="00D27344"/>
    <w:rsid w:val="00D67570"/>
    <w:rsid w:val="00DA6708"/>
    <w:rsid w:val="00DE0C2C"/>
    <w:rsid w:val="00DE4098"/>
    <w:rsid w:val="00DF79E5"/>
    <w:rsid w:val="00E34B84"/>
    <w:rsid w:val="00E51FE9"/>
    <w:rsid w:val="00E7314F"/>
    <w:rsid w:val="00E76A1F"/>
    <w:rsid w:val="00E9237B"/>
    <w:rsid w:val="00EC7748"/>
    <w:rsid w:val="00F314E7"/>
    <w:rsid w:val="00FA609E"/>
    <w:rsid w:val="00FA7F5C"/>
    <w:rsid w:val="00FB368D"/>
    <w:rsid w:val="00FD13A6"/>
    <w:rsid w:val="00FD34DA"/>
    <w:rsid w:val="00FD52BD"/>
    <w:rsid w:val="00FE76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BF35C"/>
  <w15:chartTrackingRefBased/>
  <w15:docId w15:val="{34B36D41-E30D-4363-AD93-319F917AC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6C0E"/>
    <w:pPr>
      <w:spacing w:after="0" w:line="240" w:lineRule="auto"/>
    </w:pPr>
    <w:rPr>
      <w:rFonts w:ascii="Arial" w:hAnsi="Arial"/>
      <w:sz w:val="20"/>
    </w:rPr>
  </w:style>
  <w:style w:type="paragraph" w:styleId="Heading1">
    <w:name w:val="heading 1"/>
    <w:basedOn w:val="Normal"/>
    <w:next w:val="Normal"/>
    <w:link w:val="Heading1Char"/>
    <w:uiPriority w:val="9"/>
    <w:qFormat/>
    <w:rsid w:val="00356731"/>
    <w:pPr>
      <w:keepNext/>
      <w:keepLines/>
      <w:outlineLvl w:val="0"/>
    </w:pPr>
    <w:rPr>
      <w:rFonts w:eastAsiaTheme="majorEastAsia" w:cstheme="majorBidi"/>
      <w:b/>
      <w:color w:val="4F81BD"/>
      <w:sz w:val="32"/>
      <w:szCs w:val="40"/>
    </w:rPr>
  </w:style>
  <w:style w:type="paragraph" w:styleId="Heading2">
    <w:name w:val="heading 2"/>
    <w:basedOn w:val="Normal"/>
    <w:next w:val="Normal"/>
    <w:link w:val="Heading2Char"/>
    <w:uiPriority w:val="9"/>
    <w:unhideWhenUsed/>
    <w:qFormat/>
    <w:rsid w:val="00356731"/>
    <w:pPr>
      <w:keepNext/>
      <w:keepLines/>
      <w:outlineLvl w:val="1"/>
    </w:pPr>
    <w:rPr>
      <w:rFonts w:eastAsiaTheme="majorEastAsia" w:cstheme="majorBidi"/>
      <w:b/>
      <w:color w:val="A2AD00"/>
      <w:sz w:val="24"/>
      <w:szCs w:val="32"/>
    </w:rPr>
  </w:style>
  <w:style w:type="paragraph" w:styleId="Heading3">
    <w:name w:val="heading 3"/>
    <w:basedOn w:val="Normal"/>
    <w:next w:val="Normal"/>
    <w:link w:val="Heading3Char"/>
    <w:uiPriority w:val="9"/>
    <w:unhideWhenUsed/>
    <w:qFormat/>
    <w:rsid w:val="00356731"/>
    <w:pPr>
      <w:keepNext/>
      <w:keepLines/>
      <w:outlineLvl w:val="2"/>
    </w:pPr>
    <w:rPr>
      <w:rFonts w:eastAsiaTheme="majorEastAsia" w:cstheme="majorBidi"/>
      <w:b/>
      <w:sz w:val="22"/>
      <w:szCs w:val="28"/>
    </w:rPr>
  </w:style>
  <w:style w:type="paragraph" w:styleId="Heading4">
    <w:name w:val="heading 4"/>
    <w:basedOn w:val="Normal"/>
    <w:next w:val="Normal"/>
    <w:link w:val="Heading4Char"/>
    <w:uiPriority w:val="9"/>
    <w:unhideWhenUsed/>
    <w:qFormat/>
    <w:rsid w:val="00356731"/>
    <w:pPr>
      <w:keepNext/>
      <w:keepLines/>
      <w:outlineLvl w:val="3"/>
    </w:pPr>
    <w:rPr>
      <w:rFonts w:eastAsiaTheme="majorEastAsia" w:cstheme="majorBidi"/>
      <w:i/>
      <w:iCs/>
      <w:color w:val="4F81BD"/>
    </w:rPr>
  </w:style>
  <w:style w:type="paragraph" w:styleId="Heading5">
    <w:name w:val="heading 5"/>
    <w:basedOn w:val="Normal"/>
    <w:next w:val="Normal"/>
    <w:link w:val="Heading5Char"/>
    <w:uiPriority w:val="9"/>
    <w:semiHidden/>
    <w:unhideWhenUsed/>
    <w:qFormat/>
    <w:rsid w:val="007F4EB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F4EB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F4EB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F4EB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F4EB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31"/>
    <w:rPr>
      <w:rFonts w:ascii="Arial" w:eastAsiaTheme="majorEastAsia" w:hAnsi="Arial" w:cstheme="majorBidi"/>
      <w:b/>
      <w:color w:val="4F81BD"/>
      <w:sz w:val="32"/>
      <w:szCs w:val="40"/>
    </w:rPr>
  </w:style>
  <w:style w:type="character" w:customStyle="1" w:styleId="Heading2Char">
    <w:name w:val="Heading 2 Char"/>
    <w:basedOn w:val="DefaultParagraphFont"/>
    <w:link w:val="Heading2"/>
    <w:uiPriority w:val="9"/>
    <w:rsid w:val="00356731"/>
    <w:rPr>
      <w:rFonts w:ascii="Arial" w:eastAsiaTheme="majorEastAsia" w:hAnsi="Arial" w:cstheme="majorBidi"/>
      <w:b/>
      <w:color w:val="A2AD00"/>
      <w:szCs w:val="32"/>
    </w:rPr>
  </w:style>
  <w:style w:type="character" w:customStyle="1" w:styleId="Heading3Char">
    <w:name w:val="Heading 3 Char"/>
    <w:basedOn w:val="DefaultParagraphFont"/>
    <w:link w:val="Heading3"/>
    <w:uiPriority w:val="9"/>
    <w:rsid w:val="00356731"/>
    <w:rPr>
      <w:rFonts w:ascii="Arial" w:eastAsiaTheme="majorEastAsia" w:hAnsi="Arial" w:cstheme="majorBidi"/>
      <w:b/>
      <w:sz w:val="22"/>
      <w:szCs w:val="28"/>
    </w:rPr>
  </w:style>
  <w:style w:type="character" w:customStyle="1" w:styleId="Heading4Char">
    <w:name w:val="Heading 4 Char"/>
    <w:basedOn w:val="DefaultParagraphFont"/>
    <w:link w:val="Heading4"/>
    <w:uiPriority w:val="9"/>
    <w:rsid w:val="00356731"/>
    <w:rPr>
      <w:rFonts w:ascii="Arial" w:eastAsiaTheme="majorEastAsia" w:hAnsi="Arial" w:cstheme="majorBidi"/>
      <w:i/>
      <w:iCs/>
      <w:color w:val="4F81BD"/>
      <w:sz w:val="20"/>
    </w:rPr>
  </w:style>
  <w:style w:type="paragraph" w:styleId="Title">
    <w:name w:val="Title"/>
    <w:basedOn w:val="Normal"/>
    <w:next w:val="Normal"/>
    <w:link w:val="TitleChar"/>
    <w:uiPriority w:val="10"/>
    <w:qFormat/>
    <w:rsid w:val="00DE4098"/>
    <w:pPr>
      <w:contextualSpacing/>
      <w:jc w:val="center"/>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DE4098"/>
    <w:rPr>
      <w:rFonts w:ascii="Arial" w:eastAsiaTheme="majorEastAsia" w:hAnsi="Arial" w:cstheme="majorBidi"/>
      <w:b/>
      <w:spacing w:val="-10"/>
      <w:kern w:val="28"/>
      <w:sz w:val="36"/>
      <w:szCs w:val="56"/>
    </w:rPr>
  </w:style>
  <w:style w:type="paragraph" w:styleId="Subtitle">
    <w:name w:val="Subtitle"/>
    <w:basedOn w:val="Normal"/>
    <w:next w:val="Normal"/>
    <w:link w:val="SubtitleChar"/>
    <w:uiPriority w:val="11"/>
    <w:qFormat/>
    <w:rsid w:val="00DE4098"/>
    <w:pPr>
      <w:numPr>
        <w:ilvl w:val="1"/>
      </w:numPr>
      <w:jc w:val="center"/>
    </w:pPr>
    <w:rPr>
      <w:rFonts w:eastAsiaTheme="majorEastAsia" w:cstheme="majorBidi"/>
      <w:i/>
      <w:spacing w:val="15"/>
      <w:sz w:val="36"/>
      <w:szCs w:val="28"/>
    </w:rPr>
  </w:style>
  <w:style w:type="character" w:customStyle="1" w:styleId="SubtitleChar">
    <w:name w:val="Subtitle Char"/>
    <w:basedOn w:val="DefaultParagraphFont"/>
    <w:link w:val="Subtitle"/>
    <w:uiPriority w:val="11"/>
    <w:rsid w:val="00DE4098"/>
    <w:rPr>
      <w:rFonts w:ascii="Arial" w:eastAsiaTheme="majorEastAsia" w:hAnsi="Arial" w:cstheme="majorBidi"/>
      <w:i/>
      <w:spacing w:val="15"/>
      <w:sz w:val="36"/>
      <w:szCs w:val="28"/>
    </w:rPr>
  </w:style>
  <w:style w:type="paragraph" w:customStyle="1" w:styleId="Legal">
    <w:name w:val="Legal"/>
    <w:basedOn w:val="Normal"/>
    <w:link w:val="LegalChar"/>
    <w:rsid w:val="00D27344"/>
    <w:rPr>
      <w:rFonts w:ascii="Times New Roman" w:hAnsi="Times New Roman"/>
      <w:sz w:val="22"/>
    </w:rPr>
  </w:style>
  <w:style w:type="character" w:customStyle="1" w:styleId="LegalChar">
    <w:name w:val="Legal Char"/>
    <w:basedOn w:val="DefaultParagraphFont"/>
    <w:link w:val="Legal"/>
    <w:rsid w:val="00D27344"/>
    <w:rPr>
      <w:rFonts w:ascii="Times New Roman" w:hAnsi="Times New Roman"/>
      <w:sz w:val="22"/>
    </w:rPr>
  </w:style>
  <w:style w:type="paragraph" w:customStyle="1" w:styleId="Legal-Heading1">
    <w:name w:val="Legal - Heading 1"/>
    <w:basedOn w:val="Normal"/>
    <w:next w:val="Normal"/>
    <w:link w:val="Legal-Heading1Char"/>
    <w:rsid w:val="00D27344"/>
    <w:rPr>
      <w:rFonts w:ascii="Times New Roman" w:eastAsiaTheme="majorEastAsia" w:hAnsi="Times New Roman" w:cstheme="majorBidi"/>
      <w:color w:val="4F81BD"/>
      <w:sz w:val="22"/>
      <w:szCs w:val="40"/>
    </w:rPr>
  </w:style>
  <w:style w:type="character" w:customStyle="1" w:styleId="Legal-Heading1Char">
    <w:name w:val="Legal - Heading 1 Char"/>
    <w:basedOn w:val="Heading1Char"/>
    <w:link w:val="Legal-Heading1"/>
    <w:rsid w:val="00D27344"/>
    <w:rPr>
      <w:rFonts w:ascii="Times New Roman" w:eastAsiaTheme="majorEastAsia" w:hAnsi="Times New Roman" w:cstheme="majorBidi"/>
      <w:b w:val="0"/>
      <w:color w:val="4F81BD"/>
      <w:sz w:val="22"/>
      <w:szCs w:val="40"/>
    </w:rPr>
  </w:style>
  <w:style w:type="paragraph" w:customStyle="1" w:styleId="Legal-Tital">
    <w:name w:val="Legal - Tital"/>
    <w:basedOn w:val="Title"/>
    <w:next w:val="Normal"/>
    <w:link w:val="Legal-TitalChar"/>
    <w:rsid w:val="00D27344"/>
    <w:rPr>
      <w:rFonts w:ascii="Times New Roman" w:hAnsi="Times New Roman"/>
    </w:rPr>
  </w:style>
  <w:style w:type="character" w:customStyle="1" w:styleId="Legal-TitalChar">
    <w:name w:val="Legal - Tital Char"/>
    <w:basedOn w:val="TitleChar"/>
    <w:link w:val="Legal-Tital"/>
    <w:rsid w:val="00D27344"/>
    <w:rPr>
      <w:rFonts w:ascii="Times New Roman" w:eastAsiaTheme="majorEastAsia" w:hAnsi="Times New Roman" w:cstheme="majorBidi"/>
      <w:b/>
      <w:spacing w:val="-10"/>
      <w:kern w:val="28"/>
      <w:sz w:val="36"/>
      <w:szCs w:val="56"/>
    </w:rPr>
  </w:style>
  <w:style w:type="paragraph" w:customStyle="1" w:styleId="Legal-Subtitle">
    <w:name w:val="Legal - Subtitle"/>
    <w:basedOn w:val="Legal-Body"/>
    <w:next w:val="Legal-Body"/>
    <w:link w:val="Legal-SubtitleChar"/>
    <w:rsid w:val="00D27344"/>
    <w:pPr>
      <w:jc w:val="center"/>
    </w:pPr>
    <w:rPr>
      <w:rFonts w:eastAsiaTheme="majorEastAsia" w:cstheme="majorBidi"/>
      <w:b/>
      <w:spacing w:val="15"/>
      <w:szCs w:val="28"/>
    </w:rPr>
  </w:style>
  <w:style w:type="character" w:customStyle="1" w:styleId="Legal-SubtitleChar">
    <w:name w:val="Legal - Subtitle Char"/>
    <w:basedOn w:val="SubtitleChar"/>
    <w:link w:val="Legal-Subtitle"/>
    <w:rsid w:val="00D27344"/>
    <w:rPr>
      <w:rFonts w:ascii="Times New Roman" w:eastAsiaTheme="majorEastAsia" w:hAnsi="Times New Roman" w:cstheme="majorBidi"/>
      <w:b/>
      <w:i w:val="0"/>
      <w:spacing w:val="15"/>
      <w:kern w:val="0"/>
      <w:sz w:val="22"/>
      <w:szCs w:val="28"/>
      <w14:ligatures w14:val="none"/>
    </w:rPr>
  </w:style>
  <w:style w:type="paragraph" w:customStyle="1" w:styleId="Legal-Body">
    <w:name w:val="Legal - Body"/>
    <w:basedOn w:val="Normal"/>
    <w:link w:val="Legal-BodyChar"/>
    <w:qFormat/>
    <w:rsid w:val="00437BE7"/>
    <w:pPr>
      <w:jc w:val="both"/>
    </w:pPr>
    <w:rPr>
      <w:rFonts w:ascii="Times New Roman" w:hAnsi="Times New Roman"/>
      <w:kern w:val="0"/>
      <w:sz w:val="22"/>
      <w14:ligatures w14:val="none"/>
    </w:rPr>
  </w:style>
  <w:style w:type="character" w:customStyle="1" w:styleId="Legal-BodyChar">
    <w:name w:val="Legal - Body Char"/>
    <w:basedOn w:val="DefaultParagraphFont"/>
    <w:link w:val="Legal-Body"/>
    <w:rsid w:val="00437BE7"/>
    <w:rPr>
      <w:rFonts w:ascii="Times New Roman" w:hAnsi="Times New Roman"/>
      <w:kern w:val="0"/>
      <w:sz w:val="22"/>
      <w14:ligatures w14:val="none"/>
    </w:rPr>
  </w:style>
  <w:style w:type="paragraph" w:customStyle="1" w:styleId="Legal-Section">
    <w:name w:val="Legal - Section"/>
    <w:basedOn w:val="Heading1"/>
    <w:next w:val="Legal-Body"/>
    <w:link w:val="Legal-SectionChar"/>
    <w:rsid w:val="00D27344"/>
    <w:rPr>
      <w:rFonts w:ascii="Times New Roman" w:hAnsi="Times New Roman"/>
      <w:sz w:val="22"/>
      <w14:ligatures w14:val="none"/>
    </w:rPr>
  </w:style>
  <w:style w:type="character" w:customStyle="1" w:styleId="Legal-SectionChar">
    <w:name w:val="Legal - Section Char"/>
    <w:basedOn w:val="Heading1Char"/>
    <w:link w:val="Legal-Section"/>
    <w:rsid w:val="00D27344"/>
    <w:rPr>
      <w:rFonts w:ascii="Times New Roman" w:eastAsiaTheme="majorEastAsia" w:hAnsi="Times New Roman" w:cstheme="majorBidi"/>
      <w:b/>
      <w:color w:val="4F81BD"/>
      <w:sz w:val="22"/>
      <w:szCs w:val="40"/>
      <w14:ligatures w14:val="none"/>
    </w:rPr>
  </w:style>
  <w:style w:type="paragraph" w:customStyle="1" w:styleId="Legal-Title">
    <w:name w:val="Legal - Title"/>
    <w:basedOn w:val="Legal-Body"/>
    <w:next w:val="Legal-Body"/>
    <w:link w:val="Legal-TitleChar"/>
    <w:rsid w:val="00D27344"/>
    <w:pPr>
      <w:jc w:val="center"/>
    </w:pPr>
    <w:rPr>
      <w:rFonts w:eastAsiaTheme="majorEastAsia" w:cstheme="majorBidi"/>
      <w:b/>
      <w:spacing w:val="-10"/>
      <w:sz w:val="36"/>
      <w:szCs w:val="56"/>
    </w:rPr>
  </w:style>
  <w:style w:type="character" w:customStyle="1" w:styleId="Legal-TitleChar">
    <w:name w:val="Legal - Title Char"/>
    <w:basedOn w:val="TitleChar"/>
    <w:link w:val="Legal-Title"/>
    <w:rsid w:val="00D27344"/>
    <w:rPr>
      <w:rFonts w:ascii="Times New Roman" w:eastAsiaTheme="majorEastAsia" w:hAnsi="Times New Roman" w:cstheme="majorBidi"/>
      <w:b/>
      <w:spacing w:val="-10"/>
      <w:kern w:val="0"/>
      <w:sz w:val="36"/>
      <w:szCs w:val="56"/>
      <w14:ligatures w14:val="none"/>
    </w:rPr>
  </w:style>
  <w:style w:type="paragraph" w:customStyle="1" w:styleId="Legal-Subsection">
    <w:name w:val="Legal - Subsection"/>
    <w:basedOn w:val="Heading2"/>
    <w:next w:val="Legal-Body"/>
    <w:link w:val="Legal-SubsectionChar"/>
    <w:rsid w:val="00D27344"/>
    <w:rPr>
      <w:rFonts w:ascii="Times New Roman" w:hAnsi="Times New Roman"/>
      <w:b w:val="0"/>
      <w:kern w:val="0"/>
      <w:sz w:val="22"/>
      <w:u w:val="single"/>
      <w14:ligatures w14:val="none"/>
    </w:rPr>
  </w:style>
  <w:style w:type="character" w:customStyle="1" w:styleId="Legal-SubsectionChar">
    <w:name w:val="Legal - Subsection Char"/>
    <w:basedOn w:val="Heading2Char"/>
    <w:link w:val="Legal-Subsection"/>
    <w:rsid w:val="00D27344"/>
    <w:rPr>
      <w:rFonts w:ascii="Times New Roman" w:eastAsiaTheme="majorEastAsia" w:hAnsi="Times New Roman" w:cstheme="majorBidi"/>
      <w:b w:val="0"/>
      <w:color w:val="A2AD00"/>
      <w:kern w:val="0"/>
      <w:sz w:val="22"/>
      <w:szCs w:val="32"/>
      <w:u w:val="single"/>
      <w14:ligatures w14:val="none"/>
    </w:rPr>
  </w:style>
  <w:style w:type="character" w:customStyle="1" w:styleId="Heading5Char">
    <w:name w:val="Heading 5 Char"/>
    <w:basedOn w:val="DefaultParagraphFont"/>
    <w:link w:val="Heading5"/>
    <w:uiPriority w:val="9"/>
    <w:semiHidden/>
    <w:rsid w:val="007F4EB7"/>
    <w:rPr>
      <w:rFonts w:eastAsiaTheme="majorEastAsia" w:cstheme="majorBidi"/>
      <w:color w:val="0F4761" w:themeColor="accent1" w:themeShade="BF"/>
      <w:sz w:val="20"/>
    </w:rPr>
  </w:style>
  <w:style w:type="character" w:customStyle="1" w:styleId="Heading6Char">
    <w:name w:val="Heading 6 Char"/>
    <w:basedOn w:val="DefaultParagraphFont"/>
    <w:link w:val="Heading6"/>
    <w:uiPriority w:val="9"/>
    <w:semiHidden/>
    <w:rsid w:val="007F4EB7"/>
    <w:rPr>
      <w:rFonts w:eastAsiaTheme="majorEastAsia" w:cstheme="majorBidi"/>
      <w:i/>
      <w:iCs/>
      <w:color w:val="595959" w:themeColor="text1" w:themeTint="A6"/>
      <w:sz w:val="20"/>
    </w:rPr>
  </w:style>
  <w:style w:type="character" w:customStyle="1" w:styleId="Heading7Char">
    <w:name w:val="Heading 7 Char"/>
    <w:basedOn w:val="DefaultParagraphFont"/>
    <w:link w:val="Heading7"/>
    <w:uiPriority w:val="9"/>
    <w:semiHidden/>
    <w:rsid w:val="007F4EB7"/>
    <w:rPr>
      <w:rFonts w:eastAsiaTheme="majorEastAsia" w:cstheme="majorBidi"/>
      <w:color w:val="595959" w:themeColor="text1" w:themeTint="A6"/>
      <w:sz w:val="20"/>
    </w:rPr>
  </w:style>
  <w:style w:type="character" w:customStyle="1" w:styleId="Heading8Char">
    <w:name w:val="Heading 8 Char"/>
    <w:basedOn w:val="DefaultParagraphFont"/>
    <w:link w:val="Heading8"/>
    <w:uiPriority w:val="9"/>
    <w:semiHidden/>
    <w:rsid w:val="007F4EB7"/>
    <w:rPr>
      <w:rFonts w:eastAsiaTheme="majorEastAsia" w:cstheme="majorBidi"/>
      <w:i/>
      <w:iCs/>
      <w:color w:val="272727" w:themeColor="text1" w:themeTint="D8"/>
      <w:sz w:val="20"/>
    </w:rPr>
  </w:style>
  <w:style w:type="character" w:customStyle="1" w:styleId="Heading9Char">
    <w:name w:val="Heading 9 Char"/>
    <w:basedOn w:val="DefaultParagraphFont"/>
    <w:link w:val="Heading9"/>
    <w:uiPriority w:val="9"/>
    <w:semiHidden/>
    <w:rsid w:val="007F4EB7"/>
    <w:rPr>
      <w:rFonts w:eastAsiaTheme="majorEastAsia" w:cstheme="majorBidi"/>
      <w:color w:val="272727" w:themeColor="text1" w:themeTint="D8"/>
      <w:sz w:val="20"/>
    </w:rPr>
  </w:style>
  <w:style w:type="paragraph" w:styleId="Quote">
    <w:name w:val="Quote"/>
    <w:basedOn w:val="Normal"/>
    <w:next w:val="Normal"/>
    <w:link w:val="QuoteChar"/>
    <w:uiPriority w:val="29"/>
    <w:qFormat/>
    <w:rsid w:val="007F4EB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F4EB7"/>
    <w:rPr>
      <w:rFonts w:ascii="Arial" w:hAnsi="Arial"/>
      <w:i/>
      <w:iCs/>
      <w:color w:val="404040" w:themeColor="text1" w:themeTint="BF"/>
      <w:sz w:val="20"/>
    </w:rPr>
  </w:style>
  <w:style w:type="paragraph" w:styleId="ListParagraph">
    <w:name w:val="List Paragraph"/>
    <w:basedOn w:val="Normal"/>
    <w:uiPriority w:val="34"/>
    <w:qFormat/>
    <w:rsid w:val="007F4EB7"/>
    <w:pPr>
      <w:ind w:left="720"/>
      <w:contextualSpacing/>
    </w:pPr>
  </w:style>
  <w:style w:type="character" w:styleId="IntenseEmphasis">
    <w:name w:val="Intense Emphasis"/>
    <w:basedOn w:val="DefaultParagraphFont"/>
    <w:uiPriority w:val="21"/>
    <w:qFormat/>
    <w:rsid w:val="007F4EB7"/>
    <w:rPr>
      <w:i/>
      <w:iCs/>
      <w:color w:val="0F4761" w:themeColor="accent1" w:themeShade="BF"/>
    </w:rPr>
  </w:style>
  <w:style w:type="paragraph" w:styleId="IntenseQuote">
    <w:name w:val="Intense Quote"/>
    <w:basedOn w:val="Normal"/>
    <w:next w:val="Normal"/>
    <w:link w:val="IntenseQuoteChar"/>
    <w:uiPriority w:val="30"/>
    <w:qFormat/>
    <w:rsid w:val="007F4E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4EB7"/>
    <w:rPr>
      <w:rFonts w:ascii="Arial" w:hAnsi="Arial"/>
      <w:i/>
      <w:iCs/>
      <w:color w:val="0F4761" w:themeColor="accent1" w:themeShade="BF"/>
      <w:sz w:val="20"/>
    </w:rPr>
  </w:style>
  <w:style w:type="character" w:styleId="IntenseReference">
    <w:name w:val="Intense Reference"/>
    <w:basedOn w:val="DefaultParagraphFont"/>
    <w:uiPriority w:val="32"/>
    <w:qFormat/>
    <w:rsid w:val="007F4EB7"/>
    <w:rPr>
      <w:b/>
      <w:bCs/>
      <w:smallCaps/>
      <w:color w:val="0F4761" w:themeColor="accent1" w:themeShade="BF"/>
      <w:spacing w:val="5"/>
    </w:rPr>
  </w:style>
  <w:style w:type="character" w:styleId="Hyperlink">
    <w:name w:val="Hyperlink"/>
    <w:basedOn w:val="DefaultParagraphFont"/>
    <w:uiPriority w:val="99"/>
    <w:unhideWhenUsed/>
    <w:rsid w:val="007F4EB7"/>
    <w:rPr>
      <w:color w:val="467886" w:themeColor="hyperlink"/>
      <w:u w:val="single"/>
    </w:rPr>
  </w:style>
  <w:style w:type="character" w:styleId="UnresolvedMention">
    <w:name w:val="Unresolved Mention"/>
    <w:basedOn w:val="DefaultParagraphFont"/>
    <w:uiPriority w:val="99"/>
    <w:semiHidden/>
    <w:unhideWhenUsed/>
    <w:rsid w:val="007F4EB7"/>
    <w:rPr>
      <w:color w:val="605E5C"/>
      <w:shd w:val="clear" w:color="auto" w:fill="E1DFDD"/>
    </w:rPr>
  </w:style>
  <w:style w:type="paragraph" w:styleId="Header">
    <w:name w:val="header"/>
    <w:basedOn w:val="Normal"/>
    <w:link w:val="HeaderChar"/>
    <w:uiPriority w:val="99"/>
    <w:unhideWhenUsed/>
    <w:rsid w:val="007F4EB7"/>
    <w:pPr>
      <w:tabs>
        <w:tab w:val="center" w:pos="4680"/>
        <w:tab w:val="right" w:pos="9360"/>
      </w:tabs>
    </w:pPr>
  </w:style>
  <w:style w:type="character" w:customStyle="1" w:styleId="HeaderChar">
    <w:name w:val="Header Char"/>
    <w:basedOn w:val="DefaultParagraphFont"/>
    <w:link w:val="Header"/>
    <w:uiPriority w:val="99"/>
    <w:rsid w:val="007F4EB7"/>
    <w:rPr>
      <w:rFonts w:ascii="Arial" w:hAnsi="Arial"/>
      <w:sz w:val="20"/>
    </w:rPr>
  </w:style>
  <w:style w:type="paragraph" w:styleId="Footer">
    <w:name w:val="footer"/>
    <w:basedOn w:val="Normal"/>
    <w:link w:val="FooterChar"/>
    <w:uiPriority w:val="99"/>
    <w:unhideWhenUsed/>
    <w:rsid w:val="007F4EB7"/>
    <w:pPr>
      <w:tabs>
        <w:tab w:val="center" w:pos="4680"/>
        <w:tab w:val="right" w:pos="9360"/>
      </w:tabs>
    </w:pPr>
  </w:style>
  <w:style w:type="character" w:customStyle="1" w:styleId="FooterChar">
    <w:name w:val="Footer Char"/>
    <w:basedOn w:val="DefaultParagraphFont"/>
    <w:link w:val="Footer"/>
    <w:uiPriority w:val="99"/>
    <w:rsid w:val="007F4EB7"/>
    <w:rPr>
      <w:rFonts w:ascii="Arial" w:hAnsi="Arial"/>
      <w:sz w:val="20"/>
    </w:rPr>
  </w:style>
  <w:style w:type="character" w:styleId="CommentReference">
    <w:name w:val="annotation reference"/>
    <w:basedOn w:val="DefaultParagraphFont"/>
    <w:uiPriority w:val="99"/>
    <w:semiHidden/>
    <w:unhideWhenUsed/>
    <w:rsid w:val="00D67570"/>
    <w:rPr>
      <w:sz w:val="16"/>
      <w:szCs w:val="16"/>
    </w:rPr>
  </w:style>
  <w:style w:type="paragraph" w:styleId="CommentText">
    <w:name w:val="annotation text"/>
    <w:basedOn w:val="Normal"/>
    <w:link w:val="CommentTextChar"/>
    <w:uiPriority w:val="99"/>
    <w:unhideWhenUsed/>
    <w:rsid w:val="00D67570"/>
    <w:rPr>
      <w:szCs w:val="20"/>
    </w:rPr>
  </w:style>
  <w:style w:type="character" w:customStyle="1" w:styleId="CommentTextChar">
    <w:name w:val="Comment Text Char"/>
    <w:basedOn w:val="DefaultParagraphFont"/>
    <w:link w:val="CommentText"/>
    <w:uiPriority w:val="99"/>
    <w:rsid w:val="00D67570"/>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D67570"/>
    <w:rPr>
      <w:b/>
      <w:bCs/>
    </w:rPr>
  </w:style>
  <w:style w:type="character" w:customStyle="1" w:styleId="CommentSubjectChar">
    <w:name w:val="Comment Subject Char"/>
    <w:basedOn w:val="CommentTextChar"/>
    <w:link w:val="CommentSubject"/>
    <w:uiPriority w:val="99"/>
    <w:semiHidden/>
    <w:rsid w:val="00D67570"/>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microsoft.com/office/2011/relationships/people" Target="people.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ihcda.IN.gov/" TargetMode="External"/><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12FE69-3144-44CF-911D-7C76293EA4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1</Pages>
  <Words>313</Words>
  <Characters>1785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Pearson, Joshua</dc:creator>
  <cp:keywords/>
  <dc:description/>
  <cp:lastModifiedBy>Pearson, Joshua</cp:lastModifiedBy>
  <cp:revision>44</cp:revision>
  <dcterms:created xsi:type="dcterms:W3CDTF">2025-10-21T13:45:00Z</dcterms:created>
  <dcterms:modified xsi:type="dcterms:W3CDTF">2026-10-26T14:43:00Z</dcterms:modified>
</cp:coreProperties>
</file>